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E92095" w14:paraId="609BD6BF" w14:textId="77777777" w:rsidTr="003C6D43">
        <w:trPr>
          <w:trHeight w:val="349"/>
        </w:trPr>
        <w:tc>
          <w:tcPr>
            <w:tcW w:w="4531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4532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3C6D43">
        <w:trPr>
          <w:trHeight w:val="349"/>
        </w:trPr>
        <w:tc>
          <w:tcPr>
            <w:tcW w:w="4531" w:type="dxa"/>
            <w:shd w:val="clear" w:color="auto" w:fill="auto"/>
          </w:tcPr>
          <w:p w14:paraId="558A502D" w14:textId="77777777" w:rsidR="00E5206D" w:rsidRPr="00BA15F3" w:rsidRDefault="003C6D43" w:rsidP="003C6D43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32" w:type="dxa"/>
            <w:shd w:val="clear" w:color="auto" w:fill="auto"/>
          </w:tcPr>
          <w:p w14:paraId="3632B2AD" w14:textId="77777777" w:rsidR="00E5206D" w:rsidRPr="00BA15F3" w:rsidRDefault="003C6D43" w:rsidP="003C6D43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Miejskie Przedsiębiorstwo Wodociągów</w:t>
            </w:r>
            <w:r w:rsidRPr="00BA15F3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3C6D43">
        <w:trPr>
          <w:trHeight w:val="484"/>
        </w:trPr>
        <w:tc>
          <w:tcPr>
            <w:tcW w:w="4531" w:type="dxa"/>
            <w:shd w:val="clear" w:color="auto" w:fill="auto"/>
          </w:tcPr>
          <w:p w14:paraId="0417F342" w14:textId="72F9F7CC" w:rsidR="00E5206D" w:rsidRPr="00BA15F3" w:rsidRDefault="00E5206D" w:rsidP="003F2CFD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075B4AA6" w14:textId="77777777" w:rsidR="00864E3F" w:rsidRPr="00952C55" w:rsidRDefault="00864E3F" w:rsidP="00952C55">
            <w:pPr>
              <w:spacing w:before="0" w:after="0"/>
              <w:rPr>
                <w:rFonts w:ascii="Arial" w:hAnsi="Arial" w:cs="Arial"/>
                <w:sz w:val="22"/>
              </w:rPr>
            </w:pPr>
            <w:r w:rsidRPr="00952C55">
              <w:rPr>
                <w:rFonts w:ascii="Arial" w:hAnsi="Arial" w:cs="Arial"/>
                <w:sz w:val="22"/>
              </w:rPr>
              <w:t>Remonty na terenie Zakładu Północnego zlokalizowanego w Wieliszewie przy ul. 600-lecia 20 w Wieliszewie z podziałem na zadania:</w:t>
            </w:r>
          </w:p>
          <w:p w14:paraId="222DD7A5" w14:textId="782D9ECB" w:rsidR="00952C55" w:rsidRPr="00952C55" w:rsidRDefault="00952C55" w:rsidP="00952C55">
            <w:pPr>
              <w:pStyle w:val="Akapitzlist"/>
              <w:numPr>
                <w:ilvl w:val="0"/>
                <w:numId w:val="9"/>
              </w:numPr>
              <w:spacing w:before="0" w:after="0"/>
              <w:ind w:left="3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Zadanie nr 1: Wykonanie remontu </w:t>
            </w:r>
            <w:r w:rsidR="00864E3F" w:rsidRPr="00952C55">
              <w:rPr>
                <w:rFonts w:ascii="Arial" w:hAnsi="Arial" w:cs="Arial"/>
                <w:sz w:val="22"/>
              </w:rPr>
              <w:t>układów zasilających sieć 110 V DC,</w:t>
            </w:r>
          </w:p>
          <w:p w14:paraId="25DBE0ED" w14:textId="4779AEA5" w:rsidR="00E5206D" w:rsidRPr="00952C55" w:rsidRDefault="00864E3F" w:rsidP="00952C55">
            <w:pPr>
              <w:pStyle w:val="Akapitzlist"/>
              <w:numPr>
                <w:ilvl w:val="0"/>
                <w:numId w:val="9"/>
              </w:numPr>
              <w:spacing w:before="0" w:after="0"/>
              <w:ind w:left="313"/>
              <w:rPr>
                <w:rFonts w:ascii="Arial" w:hAnsi="Arial" w:cs="Arial"/>
                <w:sz w:val="22"/>
              </w:rPr>
            </w:pPr>
            <w:r w:rsidRPr="00952C55">
              <w:rPr>
                <w:rFonts w:ascii="Arial" w:hAnsi="Arial" w:cs="Arial"/>
                <w:sz w:val="22"/>
              </w:rPr>
              <w:t>Zadanie nr 2: Wykonanie remontu przejść rur spus</w:t>
            </w:r>
            <w:r w:rsidR="00952C55" w:rsidRPr="00952C55">
              <w:rPr>
                <w:rFonts w:ascii="Arial" w:hAnsi="Arial" w:cs="Arial"/>
                <w:sz w:val="22"/>
              </w:rPr>
              <w:t>towych przez ścianę zbiornika w </w:t>
            </w:r>
            <w:r w:rsidRPr="00952C55">
              <w:rPr>
                <w:rFonts w:ascii="Arial" w:hAnsi="Arial" w:cs="Arial"/>
                <w:sz w:val="22"/>
              </w:rPr>
              <w:t>Pulsatorze nr 3.</w:t>
            </w:r>
          </w:p>
        </w:tc>
      </w:tr>
      <w:tr w:rsidR="00E5206D" w:rsidRPr="00E92095" w14:paraId="42971A52" w14:textId="77777777" w:rsidTr="003C6D43">
        <w:trPr>
          <w:trHeight w:val="484"/>
        </w:trPr>
        <w:tc>
          <w:tcPr>
            <w:tcW w:w="4531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32" w:type="dxa"/>
            <w:shd w:val="clear" w:color="auto" w:fill="auto"/>
          </w:tcPr>
          <w:p w14:paraId="0FB58AB6" w14:textId="64EBDC8A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1978CB">
              <w:rPr>
                <w:rFonts w:ascii="Arial" w:hAnsi="Arial" w:cs="Arial"/>
                <w:sz w:val="22"/>
              </w:rPr>
              <w:t>/</w:t>
            </w:r>
            <w:r w:rsidR="00864E3F">
              <w:rPr>
                <w:rFonts w:ascii="Arial" w:hAnsi="Arial" w:cs="Arial"/>
                <w:sz w:val="22"/>
              </w:rPr>
              <w:t>17</w:t>
            </w:r>
            <w:r w:rsidR="00E24E6F">
              <w:rPr>
                <w:rFonts w:ascii="Arial" w:hAnsi="Arial" w:cs="Arial"/>
                <w:sz w:val="22"/>
              </w:rPr>
              <w:t>/2022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69936713" w14:textId="77777777" w:rsidR="00C01091" w:rsidRPr="00BA15F3" w:rsidRDefault="00C01091" w:rsidP="00E5206D">
      <w:pPr>
        <w:pStyle w:val="ChapterTitle"/>
        <w:rPr>
          <w:rFonts w:ascii="Arial" w:hAnsi="Arial" w:cs="Arial"/>
          <w:sz w:val="22"/>
        </w:rPr>
      </w:pP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3C6D43"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2ADA3497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="00952C55">
              <w:rPr>
                <w:rFonts w:ascii="Arial" w:hAnsi="Arial" w:cs="Arial"/>
                <w:sz w:val="22"/>
              </w:rPr>
              <w:t>, w </w:t>
            </w:r>
            <w:r w:rsidRPr="00BA15F3">
              <w:rPr>
                <w:rFonts w:ascii="Arial" w:hAnsi="Arial" w:cs="Arial"/>
                <w:sz w:val="22"/>
              </w:rPr>
              <w:t xml:space="preserve">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1936518" w14:textId="71602BCB" w:rsidR="0047337A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21C9DE7" w14:textId="77777777" w:rsidR="00952C55" w:rsidRDefault="00952C55" w:rsidP="00952C55">
      <w:pPr>
        <w:pStyle w:val="ChapterTitle"/>
        <w:spacing w:after="120"/>
        <w:jc w:val="both"/>
        <w:rPr>
          <w:rFonts w:ascii="Arial" w:hAnsi="Arial" w:cs="Arial"/>
          <w:sz w:val="22"/>
        </w:rPr>
      </w:pPr>
    </w:p>
    <w:p w14:paraId="017FA13D" w14:textId="2FAEDB3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B21799">
        <w:rPr>
          <w:rFonts w:ascii="Arial" w:hAnsi="Arial" w:cs="Arial"/>
          <w:sz w:val="22"/>
        </w:rPr>
        <w:t>II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4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5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8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</w:t>
      </w:r>
      <w:r w:rsidR="00E92095" w:rsidRPr="00BA15F3">
        <w:rPr>
          <w:rFonts w:ascii="Arial" w:hAnsi="Arial" w:cs="Arial"/>
          <w:i/>
          <w:sz w:val="22"/>
          <w:lang w:val="x-none"/>
        </w:rPr>
        <w:lastRenderedPageBreak/>
        <w:t xml:space="preserve">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07E7E56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952C55">
        <w:rPr>
          <w:rFonts w:ascii="Arial" w:hAnsi="Arial" w:cs="Arial"/>
          <w:i/>
          <w:sz w:val="22"/>
        </w:rPr>
        <w:t>udziału w </w:t>
      </w:r>
      <w:bookmarkStart w:id="0" w:name="_GoBack"/>
      <w:bookmarkEnd w:id="0"/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952C55">
      <w:footerReference w:type="default" r:id="rId9"/>
      <w:footerReference w:type="first" r:id="rId10"/>
      <w:pgSz w:w="11907" w:h="1683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812F" w14:textId="77777777" w:rsidR="00061201" w:rsidRDefault="00061201" w:rsidP="00E5206D">
      <w:pPr>
        <w:spacing w:before="0" w:after="0"/>
      </w:pPr>
      <w:r>
        <w:separator/>
      </w:r>
    </w:p>
  </w:endnote>
  <w:endnote w:type="continuationSeparator" w:id="0">
    <w:p w14:paraId="0D6687A1" w14:textId="77777777" w:rsidR="00061201" w:rsidRDefault="0006120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834722"/>
      <w:docPartObj>
        <w:docPartGallery w:val="Page Numbers (Bottom of Page)"/>
        <w:docPartUnique/>
      </w:docPartObj>
    </w:sdtPr>
    <w:sdtContent>
      <w:p w14:paraId="0AC97D08" w14:textId="6A932315" w:rsidR="00952C55" w:rsidRDefault="00952C55">
        <w:pPr>
          <w:pStyle w:val="Stopka"/>
          <w:jc w:val="right"/>
        </w:pPr>
        <w:r w:rsidRPr="00952C55">
          <w:rPr>
            <w:rFonts w:ascii="Arial" w:hAnsi="Arial" w:cs="Arial"/>
            <w:sz w:val="20"/>
            <w:szCs w:val="20"/>
          </w:rPr>
          <w:fldChar w:fldCharType="begin"/>
        </w:r>
        <w:r w:rsidRPr="00952C55">
          <w:rPr>
            <w:rFonts w:ascii="Arial" w:hAnsi="Arial" w:cs="Arial"/>
            <w:sz w:val="20"/>
            <w:szCs w:val="20"/>
          </w:rPr>
          <w:instrText>PAGE   \* MERGEFORMAT</w:instrText>
        </w:r>
        <w:r w:rsidRPr="00952C5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Pr="00952C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0A3DDE" w14:textId="3E281915" w:rsidR="007C7179" w:rsidRPr="00933B0C" w:rsidRDefault="007C7179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949500"/>
      <w:docPartObj>
        <w:docPartGallery w:val="Page Numbers (Bottom of Page)"/>
        <w:docPartUnique/>
      </w:docPartObj>
    </w:sdtPr>
    <w:sdtContent>
      <w:p w14:paraId="4E544077" w14:textId="1C22AD01" w:rsidR="00952C55" w:rsidRDefault="00952C55">
        <w:pPr>
          <w:pStyle w:val="Stopka"/>
          <w:jc w:val="right"/>
        </w:pPr>
        <w:r w:rsidRPr="00952C55">
          <w:rPr>
            <w:rFonts w:ascii="Arial" w:hAnsi="Arial" w:cs="Arial"/>
            <w:sz w:val="20"/>
            <w:szCs w:val="20"/>
          </w:rPr>
          <w:fldChar w:fldCharType="begin"/>
        </w:r>
        <w:r w:rsidRPr="00952C55">
          <w:rPr>
            <w:rFonts w:ascii="Arial" w:hAnsi="Arial" w:cs="Arial"/>
            <w:sz w:val="20"/>
            <w:szCs w:val="20"/>
          </w:rPr>
          <w:instrText>PAGE   \* MERGEFORMAT</w:instrText>
        </w:r>
        <w:r w:rsidRPr="00952C5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952C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7326CA" w14:textId="77777777" w:rsidR="00952C55" w:rsidRDefault="00952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C115" w14:textId="77777777" w:rsidR="00061201" w:rsidRDefault="00061201" w:rsidP="00E5206D">
      <w:pPr>
        <w:spacing w:before="0" w:after="0"/>
      </w:pPr>
      <w:r>
        <w:separator/>
      </w:r>
    </w:p>
  </w:footnote>
  <w:footnote w:type="continuationSeparator" w:id="0">
    <w:p w14:paraId="3C33C78C" w14:textId="77777777" w:rsidR="00061201" w:rsidRDefault="00061201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5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D247349"/>
    <w:multiLevelType w:val="hybridMultilevel"/>
    <w:tmpl w:val="E59C2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2228"/>
    <w:rsid w:val="00023081"/>
    <w:rsid w:val="00032275"/>
    <w:rsid w:val="000342FD"/>
    <w:rsid w:val="00047987"/>
    <w:rsid w:val="00061201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3B27"/>
    <w:rsid w:val="00191018"/>
    <w:rsid w:val="00193DFF"/>
    <w:rsid w:val="0019732B"/>
    <w:rsid w:val="001978CB"/>
    <w:rsid w:val="001D2382"/>
    <w:rsid w:val="002161A8"/>
    <w:rsid w:val="00230EEE"/>
    <w:rsid w:val="00251720"/>
    <w:rsid w:val="00256543"/>
    <w:rsid w:val="002660CC"/>
    <w:rsid w:val="002E5708"/>
    <w:rsid w:val="00330C13"/>
    <w:rsid w:val="00373427"/>
    <w:rsid w:val="00394F71"/>
    <w:rsid w:val="003B3B6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7337A"/>
    <w:rsid w:val="0048116B"/>
    <w:rsid w:val="00497CD0"/>
    <w:rsid w:val="004B0A0F"/>
    <w:rsid w:val="004D08EA"/>
    <w:rsid w:val="00546011"/>
    <w:rsid w:val="00550582"/>
    <w:rsid w:val="00581BA0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D19"/>
    <w:rsid w:val="006A0809"/>
    <w:rsid w:val="006C3555"/>
    <w:rsid w:val="006D3D5B"/>
    <w:rsid w:val="006F33DF"/>
    <w:rsid w:val="00712149"/>
    <w:rsid w:val="00730794"/>
    <w:rsid w:val="0073508A"/>
    <w:rsid w:val="00744D19"/>
    <w:rsid w:val="007955B3"/>
    <w:rsid w:val="007C7179"/>
    <w:rsid w:val="007F3043"/>
    <w:rsid w:val="007F5BEF"/>
    <w:rsid w:val="00812BAC"/>
    <w:rsid w:val="00864E3F"/>
    <w:rsid w:val="008739C8"/>
    <w:rsid w:val="0088615E"/>
    <w:rsid w:val="00893149"/>
    <w:rsid w:val="00897AFB"/>
    <w:rsid w:val="008A4ED9"/>
    <w:rsid w:val="008C6461"/>
    <w:rsid w:val="008F325C"/>
    <w:rsid w:val="0090437C"/>
    <w:rsid w:val="009221A7"/>
    <w:rsid w:val="00924BBC"/>
    <w:rsid w:val="00933B0C"/>
    <w:rsid w:val="00952A76"/>
    <w:rsid w:val="00952C55"/>
    <w:rsid w:val="00954D43"/>
    <w:rsid w:val="00971CFF"/>
    <w:rsid w:val="009739F7"/>
    <w:rsid w:val="009918DB"/>
    <w:rsid w:val="009B7CD4"/>
    <w:rsid w:val="009E224C"/>
    <w:rsid w:val="00A0392D"/>
    <w:rsid w:val="00AD4124"/>
    <w:rsid w:val="00AE2431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C7761"/>
    <w:rsid w:val="00C01091"/>
    <w:rsid w:val="00C12ED8"/>
    <w:rsid w:val="00C3596F"/>
    <w:rsid w:val="00C52B99"/>
    <w:rsid w:val="00C67A14"/>
    <w:rsid w:val="00C82EA7"/>
    <w:rsid w:val="00CE1E72"/>
    <w:rsid w:val="00D1354E"/>
    <w:rsid w:val="00D45B2F"/>
    <w:rsid w:val="00D67F93"/>
    <w:rsid w:val="00D705ED"/>
    <w:rsid w:val="00DC2400"/>
    <w:rsid w:val="00DC34F3"/>
    <w:rsid w:val="00DD0214"/>
    <w:rsid w:val="00DF5C15"/>
    <w:rsid w:val="00E24E6F"/>
    <w:rsid w:val="00E330AC"/>
    <w:rsid w:val="00E41DF5"/>
    <w:rsid w:val="00E5206D"/>
    <w:rsid w:val="00E60D2E"/>
    <w:rsid w:val="00E615D2"/>
    <w:rsid w:val="00E650C1"/>
    <w:rsid w:val="00E74831"/>
    <w:rsid w:val="00E92095"/>
    <w:rsid w:val="00EC2253"/>
    <w:rsid w:val="00EC3B3D"/>
    <w:rsid w:val="00F17001"/>
    <w:rsid w:val="00F60649"/>
    <w:rsid w:val="00F63BDB"/>
    <w:rsid w:val="00F6446C"/>
    <w:rsid w:val="00F942E5"/>
    <w:rsid w:val="00F94E4F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wi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0B37-260C-4200-816A-4CA384DD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Dąbrowska Martyna</cp:lastModifiedBy>
  <cp:revision>7</cp:revision>
  <cp:lastPrinted>2016-06-02T11:06:00Z</cp:lastPrinted>
  <dcterms:created xsi:type="dcterms:W3CDTF">2021-11-03T09:34:00Z</dcterms:created>
  <dcterms:modified xsi:type="dcterms:W3CDTF">2022-09-15T11:11:00Z</dcterms:modified>
</cp:coreProperties>
</file>